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28"/>
          <w:szCs w:val="28"/>
          <w:highlight w:val="none"/>
        </w:rPr>
      </w:pPr>
      <w:r>
        <w:rPr>
          <w:b/>
          <w:bCs/>
          <w:sz w:val="28"/>
          <w:szCs w:val="28"/>
        </w:rPr>
        <w:t xml:space="preserve">ОТЧЕТ</w:t>
      </w:r>
      <w:r>
        <w:rPr>
          <w:b/>
          <w:bCs/>
          <w:sz w:val="28"/>
          <w:szCs w:val="28"/>
          <w:highlight w:val="none"/>
        </w:rPr>
        <w:t xml:space="preserve"> за 2025 год</w:t>
      </w:r>
      <w:r>
        <w:rPr>
          <w:b/>
          <w:bCs/>
          <w:sz w:val="28"/>
          <w:szCs w:val="28"/>
          <w:highlight w:val="none"/>
        </w:rPr>
      </w:r>
    </w:p>
    <w:p>
      <w:pPr>
        <w:jc w:val="center"/>
        <w:rPr>
          <w:b/>
          <w:bCs/>
          <w:sz w:val="28"/>
          <w:szCs w:val="28"/>
          <w:highlight w:val="none"/>
        </w:rPr>
      </w:pPr>
      <w:r>
        <w:rPr>
          <w:b/>
          <w:bCs/>
          <w:sz w:val="28"/>
          <w:szCs w:val="28"/>
          <w:highlight w:val="none"/>
        </w:rPr>
        <w:t xml:space="preserve">старосты поселка Березовая пойма Московского района </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городского округа город Нижний Новгород</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Савидова Алексея Вячеславовича</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в соответствии с Положением о старосте сельского населенного пункта, входящего в состав муниципального образования </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городской округ город Нижний Новгород, </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принятого решением городской Думы города </w:t>
      </w:r>
      <w:r>
        <w:rPr>
          <w:b/>
          <w:bCs/>
          <w:sz w:val="28"/>
          <w:szCs w:val="28"/>
        </w:rPr>
        <w:t xml:space="preserve">Нижнего Новгорода</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от 27.10.2021 №226, в части выдвижения кандидатов </w:t>
      </w:r>
      <w:r>
        <w:rPr>
          <w:b/>
          <w:bCs/>
          <w:sz w:val="28"/>
          <w:szCs w:val="28"/>
          <w:highlight w:val="none"/>
        </w:rPr>
      </w:r>
      <w:r>
        <w:rPr>
          <w:b/>
          <w:bCs/>
          <w:sz w:val="28"/>
          <w:szCs w:val="28"/>
          <w:highlight w:val="none"/>
        </w:rPr>
      </w:r>
    </w:p>
    <w:p>
      <w:pPr>
        <w:jc w:val="center"/>
        <w:rPr>
          <w:b/>
          <w:bCs/>
          <w:sz w:val="28"/>
          <w:szCs w:val="28"/>
          <w:highlight w:val="none"/>
        </w:rPr>
      </w:pPr>
      <w:r>
        <w:rPr>
          <w:b/>
          <w:bCs/>
          <w:sz w:val="28"/>
          <w:szCs w:val="28"/>
          <w:highlight w:val="none"/>
        </w:rPr>
        <w:t xml:space="preserve">в старосты сельского населенного пункта. </w:t>
      </w:r>
      <w:r>
        <w:rPr>
          <w:b/>
          <w:bCs/>
          <w:sz w:val="28"/>
          <w:szCs w:val="28"/>
          <w:highlight w:val="none"/>
        </w:rPr>
      </w:r>
      <w:r>
        <w:rPr>
          <w:b/>
          <w:bCs/>
          <w:sz w:val="28"/>
          <w:szCs w:val="28"/>
          <w:highlight w:val="none"/>
        </w:rPr>
      </w:r>
    </w:p>
    <w:p>
      <w:pPr>
        <w:jc w:val="both"/>
        <w:rPr>
          <w:b w:val="0"/>
          <w:bCs w:val="0"/>
          <w:sz w:val="28"/>
          <w:szCs w:val="28"/>
          <w:highlight w:val="none"/>
        </w:rPr>
      </w:pPr>
      <w:r>
        <w:rPr>
          <w:b w:val="0"/>
          <w:bCs w:val="0"/>
          <w:sz w:val="28"/>
          <w:szCs w:val="28"/>
          <w:highlight w:val="none"/>
        </w:rPr>
        <w:tab/>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В соответствии </w:t>
      </w:r>
      <w:r>
        <w:rPr>
          <w:b w:val="0"/>
          <w:bCs w:val="0"/>
          <w:sz w:val="28"/>
          <w:szCs w:val="28"/>
        </w:rPr>
        <w:t xml:space="preserve">с Законом Нижегородской области от 02.04.2019 года №28-З «О старостах сельски</w:t>
      </w:r>
      <w:r>
        <w:rPr>
          <w:b w:val="0"/>
          <w:bCs w:val="0"/>
          <w:sz w:val="28"/>
          <w:szCs w:val="28"/>
        </w:rPr>
        <w:t xml:space="preserve">х населенных пунктов Нижегородской области», Положением о старосте сельского населенного пункта, входящего в состав муниципального образования городской округ город Нижний Новгород, принятым решением городской Думы города Нижнего Новгорода от 27.10.2021 го</w:t>
      </w:r>
      <w:r>
        <w:rPr>
          <w:b w:val="0"/>
          <w:bCs w:val="0"/>
          <w:sz w:val="28"/>
          <w:szCs w:val="28"/>
        </w:rPr>
        <w:t xml:space="preserve">да №226, а также</w:t>
      </w:r>
      <w:r>
        <w:rPr>
          <w:b w:val="0"/>
          <w:bCs w:val="0"/>
          <w:sz w:val="28"/>
          <w:szCs w:val="28"/>
        </w:rPr>
        <w:t xml:space="preserve"> решением городской Думы города Нижнего Новгорода от 12.12.2024 года № 252 по предоставлению схода граждан я был назначен старостой поселка Березовая Пойма Московского района муниципального образования городской округ город Нижний Новгород (далее-поселок).</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rPr>
      </w:r>
      <w:r>
        <w:rPr>
          <w:b w:val="0"/>
          <w:bCs w:val="0"/>
          <w:sz w:val="28"/>
          <w:szCs w:val="28"/>
        </w:rPr>
        <w:t xml:space="preserve">В границах поселка располагается 8 улиц домов частного сектора и многоквартирных домов, где зарегистрировано по месту жительства 977 человек.</w:t>
      </w:r>
      <w:r>
        <w:rPr>
          <w:b w:val="0"/>
          <w:bCs w:val="0"/>
          <w:sz w:val="28"/>
          <w:szCs w:val="28"/>
          <w:highlight w:val="none"/>
        </w:rPr>
      </w:r>
      <w:r>
        <w:rPr>
          <w:b w:val="0"/>
          <w:bCs w:val="0"/>
          <w:sz w:val="28"/>
          <w:szCs w:val="28"/>
          <w:highlight w:val="none"/>
        </w:rPr>
      </w:r>
    </w:p>
    <w:p>
      <w:pPr>
        <w:ind w:firstLine="708"/>
        <w:jc w:val="both"/>
        <w:rPr>
          <w:b w:val="0"/>
          <w:bCs w:val="0"/>
          <w:sz w:val="28"/>
          <w:szCs w:val="28"/>
        </w:rPr>
      </w:pPr>
      <w:r>
        <w:rPr>
          <w:b w:val="0"/>
          <w:bCs w:val="0"/>
          <w:sz w:val="28"/>
          <w:szCs w:val="28"/>
          <w:highlight w:val="none"/>
        </w:rPr>
        <w:t xml:space="preserve">В рамках своих полномочий с пе</w:t>
      </w:r>
      <w:r>
        <w:rPr>
          <w:b w:val="0"/>
          <w:bCs w:val="0"/>
          <w:sz w:val="28"/>
          <w:szCs w:val="28"/>
          <w:highlight w:val="none"/>
        </w:rPr>
        <w:t xml:space="preserve">риодичностью один раз в две недели я веду прием жителей. Всего в отчетный период проведено 23 приема, в ходе которых рассмотрено 163 вопроса. Также взаимодействие с жителями поселка осуществляется посредством созданных мною сообщества в ВК и канала в Макс.</w:t>
      </w:r>
      <w:r>
        <w:rPr>
          <w:b w:val="0"/>
          <w:bCs w:val="0"/>
          <w:sz w:val="28"/>
          <w:szCs w:val="28"/>
        </w:rPr>
      </w:r>
      <w:r>
        <w:rPr>
          <w:b w:val="0"/>
          <w:bCs w:val="0"/>
          <w:sz w:val="28"/>
          <w:szCs w:val="28"/>
        </w:rPr>
      </w:r>
    </w:p>
    <w:p>
      <w:pPr>
        <w:ind w:firstLine="708"/>
        <w:jc w:val="both"/>
        <w:rPr>
          <w:b w:val="0"/>
          <w:bCs w:val="0"/>
          <w:sz w:val="28"/>
          <w:szCs w:val="28"/>
          <w:highlight w:val="none"/>
        </w:rPr>
      </w:pPr>
      <w:r>
        <w:rPr>
          <w:b w:val="0"/>
          <w:bCs w:val="0"/>
          <w:sz w:val="28"/>
          <w:szCs w:val="28"/>
          <w:highlight w:val="none"/>
        </w:rPr>
        <w:t xml:space="preserve">В отчетный период в соответствии с основными полномочиями старосты (согласно законодательству РФ):</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1. В рамках взаимодействия с </w:t>
      </w:r>
      <w:r>
        <w:rPr>
          <w:b w:val="0"/>
          <w:bCs w:val="0"/>
          <w:sz w:val="28"/>
          <w:szCs w:val="28"/>
          <w:highlight w:val="none"/>
        </w:rPr>
        <w:t xml:space="preserve">властями я представлял интересы жителей в органах местного самоуправления.</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Мною направлены обращения, подлежащие обязательному рассмотрению по вопросу организации работы общественного транспорта, обслуживающего жителей поселка, по вопросу медицинского обеспечения, а также </w:t>
      </w:r>
      <w:r>
        <w:rPr>
          <w:b w:val="0"/>
          <w:bCs w:val="0"/>
          <w:sz w:val="28"/>
          <w:szCs w:val="28"/>
          <w:highlight w:val="none"/>
        </w:rPr>
        <w:t xml:space="preserve">по вопросу затянувшейся реконструкции дома культуры «Искра»</w:t>
      </w:r>
      <w:r>
        <w:rPr>
          <w:b w:val="0"/>
          <w:bCs w:val="0"/>
          <w:sz w:val="28"/>
          <w:szCs w:val="28"/>
          <w:highlight w:val="none"/>
        </w:rPr>
        <w:t xml:space="preserve">. Принял </w:t>
      </w:r>
      <w:r>
        <w:rPr>
          <w:b w:val="0"/>
          <w:bCs w:val="0"/>
          <w:sz w:val="28"/>
          <w:szCs w:val="28"/>
          <w:highlight w:val="none"/>
        </w:rPr>
        <w:t xml:space="preserve">участие в рабочих совещаниях: </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при главе администрации Московского района и администрации города Нижнего Новгорода (клуб «Искра»);</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в Министерстве транспорта (Рябинин Д.А.);</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в поликлинике №2 (Сухих Н.С.) ГБУЗ НО «Городская клиническая больница №39».</w:t>
      </w:r>
      <w:r>
        <w:rPr>
          <w:b w:val="0"/>
          <w:bCs w:val="0"/>
          <w:sz w:val="28"/>
          <w:szCs w:val="28"/>
          <w:highlight w:val="none"/>
        </w:rPr>
      </w:r>
      <w:r>
        <w:rPr>
          <w:b w:val="0"/>
          <w:bCs w:val="0"/>
          <w:sz w:val="28"/>
          <w:szCs w:val="28"/>
          <w:highlight w:val="none"/>
        </w:rPr>
      </w:r>
    </w:p>
    <w:p>
      <w:pPr>
        <w:ind w:firstLine="708"/>
        <w:jc w:val="both"/>
      </w:pPr>
      <w:r>
        <w:rPr>
          <w:b w:val="0"/>
          <w:bCs w:val="0"/>
          <w:sz w:val="28"/>
          <w:szCs w:val="28"/>
          <w:highlight w:val="none"/>
        </w:rPr>
        <w:t xml:space="preserve">2. В рамках работы с населением я оказал содействие администрации района в проведении двух общественных обсуждений по вопросам развития территории поселка </w:t>
      </w:r>
      <w:r>
        <w:rPr>
          <w:b w:val="0"/>
          <w:bCs w:val="0"/>
          <w:sz w:val="28"/>
          <w:szCs w:val="28"/>
          <w:highlight w:val="none"/>
        </w:rPr>
        <w:t xml:space="preserve">(</w:t>
      </w:r>
      <w:r>
        <w:rPr>
          <w:b w:val="0"/>
          <w:bCs w:val="0"/>
          <w:sz w:val="28"/>
          <w:szCs w:val="28"/>
          <w:highlight w:val="none"/>
        </w:rPr>
        <w:t xml:space="preserve">по проектам приказа министерства градостроительной деятельности и развития агломераций Нижегородской области «О предоставлении разрешения на условно разрешенный вид использования земельных участков поселка»).</w:t>
      </w:r>
      <w:r/>
    </w:p>
    <w:p>
      <w:pPr>
        <w:ind w:firstLine="708"/>
        <w:jc w:val="both"/>
        <w:rPr>
          <w:b w:val="0"/>
          <w:bCs w:val="0"/>
          <w:sz w:val="28"/>
          <w:szCs w:val="28"/>
          <w:highlight w:val="none"/>
        </w:rPr>
      </w:pPr>
      <w:r>
        <w:rPr>
          <w:b w:val="0"/>
          <w:bCs w:val="0"/>
          <w:sz w:val="28"/>
          <w:szCs w:val="28"/>
          <w:highlight w:val="none"/>
        </w:rPr>
        <w:t xml:space="preserve">3. С целью содействия жизнедеятельности поселка я участвовал в решении вопросов благоустройства, содержания дорог, водоемов, организации пожарной безопасност</w:t>
      </w:r>
      <w:r>
        <w:rPr>
          <w:b w:val="0"/>
          <w:bCs w:val="0"/>
          <w:sz w:val="28"/>
          <w:szCs w:val="28"/>
          <w:highlight w:val="none"/>
        </w:rPr>
        <w:t xml:space="preserve">и</w:t>
      </w:r>
      <w:r>
        <w:rPr>
          <w:b w:val="0"/>
          <w:bCs w:val="0"/>
          <w:sz w:val="28"/>
          <w:szCs w:val="28"/>
          <w:highlight w:val="none"/>
        </w:rPr>
        <w:t xml:space="preserve">:</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была организована и проведена работа по восстановлению разрушенного общественного колодца на кладбище поселка;</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w:t>
      </w:r>
      <w:r>
        <w:rPr>
          <w:b w:val="0"/>
          <w:bCs w:val="0"/>
          <w:sz w:val="28"/>
          <w:szCs w:val="28"/>
          <w:highlight w:val="none"/>
        </w:rPr>
        <w:t xml:space="preserve">к 80-летию Победы в Великой Отечественной войне</w:t>
      </w:r>
      <w:r>
        <w:rPr>
          <w:b w:val="0"/>
          <w:bCs w:val="0"/>
          <w:sz w:val="28"/>
          <w:szCs w:val="28"/>
          <w:highlight w:val="none"/>
        </w:rPr>
        <w:t xml:space="preserve"> мною организованы субботники по уборке мест захоронения ветеранов ВОВ, оставшихся без родственников, а также покраска памятников и оград ко Дню Победы;</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в апреле и сентябре 2025 года организованы субботники по уборке территории поселка;</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проведена работа по восстановлению заброшенного футбольного поля и организации воллейбольной площадки на территории пляжа поселка с привлечением тяжелой техники;</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с целью обеспечения безопасности жизни и здоровья жителей поселка проведена работа по закрытию открытых люков тепло и водоканала;</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организована работа по кронированию деревьев на ул. Лучистая;</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4. В рамках </w:t>
      </w:r>
      <w:r>
        <w:rPr>
          <w:b w:val="0"/>
          <w:bCs w:val="0"/>
          <w:sz w:val="28"/>
          <w:szCs w:val="28"/>
          <w:highlight w:val="none"/>
        </w:rPr>
        <w:t xml:space="preserve">решения вопросов жизнедеятельности села, в том числе в случаях ЧС:</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в преддверии пожароопасного сезона, в апреле проведена инвентаризация пожарных водоемов и водопереливочных труб к ним (по итогам мероприятий в администрацию Московского района направлена заявка по их очистке и приведению к нормативному состоянию);</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налажено тесное взаимодействие с администрацией Московского района по вопросам ликвидации аварийных ситуаций электросетей, тепло и водоканала поселка;</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 летом (в пожароопасный период) </w:t>
      </w:r>
      <w:r>
        <w:rPr>
          <w:sz w:val="28"/>
          <w:szCs w:val="28"/>
        </w:rPr>
        <w:t xml:space="preserve">во взаимодействии с сотрудниками отдела надзорной деятел</w:t>
      </w:r>
      <w:r>
        <w:rPr>
          <w:sz w:val="28"/>
          <w:szCs w:val="28"/>
        </w:rPr>
        <w:t xml:space="preserve">ьности и профилактической работы по Московскому району ГУ МЧС России по Нижегородской области, отделом полиции №4 УМВД РФ по городу Нижнему Новгороду</w:t>
      </w:r>
      <w:r>
        <w:rPr>
          <w:b w:val="0"/>
          <w:bCs w:val="0"/>
          <w:sz w:val="28"/>
          <w:szCs w:val="28"/>
          <w:highlight w:val="none"/>
        </w:rPr>
        <w:t xml:space="preserve"> организованы рейдовые мероприятия, </w:t>
      </w:r>
      <w:r>
        <w:rPr>
          <w:b w:val="0"/>
          <w:bCs w:val="0"/>
          <w:sz w:val="28"/>
          <w:szCs w:val="28"/>
          <w:highlight w:val="none"/>
        </w:rPr>
        <w:t xml:space="preserve">направленные на предупреждение пожаров и гибели на них людей.</w:t>
      </w:r>
      <w:r>
        <w:rPr>
          <w:b w:val="0"/>
          <w:bCs w:val="0"/>
          <w:sz w:val="28"/>
          <w:szCs w:val="28"/>
          <w:highlight w:val="none"/>
        </w:rPr>
      </w:r>
      <w:r>
        <w:rPr>
          <w:b w:val="0"/>
          <w:bCs w:val="0"/>
          <w:sz w:val="28"/>
          <w:szCs w:val="28"/>
          <w:highlight w:val="none"/>
        </w:rPr>
      </w:r>
    </w:p>
    <w:p>
      <w:pPr>
        <w:ind w:firstLine="708"/>
        <w:jc w:val="both"/>
        <w:rPr>
          <w:b w:val="0"/>
          <w:bCs w:val="0"/>
          <w:sz w:val="28"/>
          <w:szCs w:val="28"/>
          <w:highlight w:val="none"/>
        </w:rPr>
      </w:pPr>
      <w:r>
        <w:rPr>
          <w:b w:val="0"/>
          <w:bCs w:val="0"/>
          <w:sz w:val="28"/>
          <w:szCs w:val="28"/>
          <w:highlight w:val="none"/>
        </w:rPr>
        <w:t xml:space="preserve">5. С целью организации досуга населения проведены культурно-массовые мероприятия для жителей поселка. Это:</w:t>
      </w:r>
      <w:r>
        <w:rPr>
          <w:b w:val="0"/>
          <w:bCs w:val="0"/>
          <w:sz w:val="28"/>
          <w:szCs w:val="28"/>
          <w:highlight w:val="none"/>
        </w:rPr>
      </w:r>
      <w:r>
        <w:rPr>
          <w:b w:val="0"/>
          <w:bCs w:val="0"/>
          <w:sz w:val="28"/>
          <w:szCs w:val="28"/>
          <w:highlight w:val="none"/>
        </w:rPr>
      </w:r>
    </w:p>
    <w:p>
      <w:pPr>
        <w:ind w:firstLine="708"/>
        <w:jc w:val="both"/>
        <w:rPr>
          <w:sz w:val="28"/>
          <w:szCs w:val="28"/>
          <w:highlight w:val="none"/>
        </w:rPr>
      </w:pPr>
      <w:r>
        <w:rPr>
          <w:b w:val="0"/>
          <w:bCs w:val="0"/>
          <w:sz w:val="28"/>
          <w:szCs w:val="28"/>
          <w:highlight w:val="none"/>
        </w:rPr>
        <w:t xml:space="preserve">- уличное новогоднее представление с вручением 100 детских новогодних подарков.  </w:t>
      </w:r>
      <w:r>
        <w:rPr>
          <w:sz w:val="28"/>
          <w:szCs w:val="28"/>
        </w:rPr>
        <w:t xml:space="preserve">Социальные партнеры мероприятия – администрация Московского района, депутат городской Думы города Нижнего Новгорода Прокопович С.С., АНО «Общественное самоуправление города Нижнего Новгорода»;</w:t>
      </w:r>
      <w:r>
        <w:rPr>
          <w:sz w:val="28"/>
          <w:szCs w:val="28"/>
          <w:highlight w:val="none"/>
        </w:rPr>
      </w:r>
      <w:r>
        <w:rPr>
          <w:sz w:val="28"/>
          <w:szCs w:val="28"/>
          <w:highlight w:val="none"/>
        </w:rPr>
      </w:r>
    </w:p>
    <w:p>
      <w:pPr>
        <w:ind w:firstLine="708"/>
        <w:jc w:val="both"/>
        <w:rPr>
          <w:sz w:val="28"/>
          <w:szCs w:val="28"/>
          <w:highlight w:val="none"/>
        </w:rPr>
      </w:pPr>
      <w:r>
        <w:rPr>
          <w:sz w:val="28"/>
          <w:szCs w:val="28"/>
          <w:highlight w:val="none"/>
        </w:rPr>
        <w:t xml:space="preserve">- масленичные народные гулями с горячим чаем и блинами;</w:t>
      </w:r>
      <w:r>
        <w:rPr>
          <w:sz w:val="28"/>
          <w:szCs w:val="28"/>
          <w:highlight w:val="none"/>
        </w:rPr>
      </w:r>
      <w:r>
        <w:rPr>
          <w:sz w:val="28"/>
          <w:szCs w:val="28"/>
          <w:highlight w:val="none"/>
        </w:rPr>
      </w:r>
    </w:p>
    <w:p>
      <w:pPr>
        <w:ind w:firstLine="708"/>
        <w:jc w:val="both"/>
        <w:rPr>
          <w:sz w:val="28"/>
          <w:szCs w:val="28"/>
        </w:rPr>
      </w:pPr>
      <w:r>
        <w:rPr>
          <w:sz w:val="28"/>
          <w:szCs w:val="28"/>
          <w:highlight w:val="none"/>
        </w:rPr>
        <w:t xml:space="preserve">- акция «Бессмертный полк» и митинг, посвященный </w:t>
      </w:r>
      <w:r>
        <w:rPr>
          <w:b w:val="0"/>
          <w:bCs w:val="0"/>
          <w:sz w:val="28"/>
          <w:szCs w:val="28"/>
          <w:highlight w:val="none"/>
        </w:rPr>
        <w:t xml:space="preserve">80-летию Победы в Великой Отечественной войне, концерт, а также</w:t>
      </w:r>
      <w:r>
        <w:rPr>
          <w:sz w:val="28"/>
          <w:szCs w:val="28"/>
          <w:highlight w:val="none"/>
        </w:rPr>
        <w:t xml:space="preserve"> при участии предпринимателей поселка организована фронтовая каша.</w:t>
      </w:r>
      <w:r>
        <w:rPr>
          <w:sz w:val="28"/>
          <w:szCs w:val="28"/>
        </w:rPr>
      </w:r>
      <w:r>
        <w:rPr>
          <w:sz w:val="28"/>
          <w:szCs w:val="28"/>
        </w:rPr>
      </w:r>
    </w:p>
    <w:p>
      <w:pPr>
        <w:ind w:firstLine="708"/>
        <w:jc w:val="both"/>
        <w:rPr>
          <w:sz w:val="28"/>
          <w:szCs w:val="28"/>
        </w:rPr>
      </w:pPr>
      <w:r>
        <w:rPr>
          <w:sz w:val="28"/>
          <w:szCs w:val="28"/>
        </w:rPr>
        <w:t xml:space="preserve"> </w:t>
      </w:r>
      <w:r>
        <w:rPr>
          <w:sz w:val="28"/>
          <w:szCs w:val="28"/>
        </w:rPr>
      </w:r>
      <w:r>
        <w:rPr>
          <w:sz w:val="28"/>
          <w:szCs w:val="28"/>
        </w:rPr>
      </w:r>
    </w:p>
    <w:sectPr>
      <w:headerReference w:type="default" r:id="rId9"/>
      <w:footnotePr/>
      <w:endnotePr/>
      <w:type w:val="nextPage"/>
      <w:pgSz w:w="11906" w:h="16838" w:orient="portrait"/>
      <w:pgMar w:top="1134" w:right="850"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Serif">
    <w:panose1 w:val="02020603050405020304"/>
  </w:font>
  <w:font w:name="Times New Roman">
    <w:panose1 w:val="02020603050405020304"/>
  </w:font>
  <w:font w:name="Calibri">
    <w:panose1 w:val="020F0502020204030204"/>
  </w:font>
  <w:font w:name="Courier New">
    <w:panose1 w:val="02070309020205020404"/>
  </w:font>
  <w:font w:name="Tahoma">
    <w:panose1 w:val="020B0604030504040204"/>
  </w:font>
  <w:font w:name="Verdan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8"/>
      <w:jc w:val="center"/>
    </w:pPr>
    <w:r>
      <w:fldChar w:fldCharType="begin"/>
    </w:r>
    <w:r>
      <w:instrText xml:space="preserve">PAGE   \* MERGEFORMAT</w:instrText>
    </w:r>
    <w:r>
      <w:fldChar w:fldCharType="separate"/>
    </w:r>
    <w:r>
      <w:t xml:space="preserve">2</w:t>
    </w:r>
    <w:r>
      <w:fldChar w:fldCharType="end"/>
    </w:r>
    <w:r/>
  </w:p>
  <w:p>
    <w:pPr>
      <w:pStyle w:val="86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80" w:hanging="48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840" w:hanging="480"/>
        <w:tabs>
          <w:tab w:val="num" w:pos="84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2">
    <w:name w:val="Heading 1"/>
    <w:basedOn w:val="860"/>
    <w:next w:val="860"/>
    <w:link w:val="683"/>
    <w:uiPriority w:val="9"/>
    <w:qFormat/>
    <w:pPr>
      <w:keepLines/>
      <w:keepNext/>
      <w:spacing w:before="480" w:after="200"/>
      <w:outlineLvl w:val="0"/>
    </w:pPr>
    <w:rPr>
      <w:rFonts w:ascii="Arial" w:hAnsi="Arial" w:eastAsia="Arial" w:cs="Arial"/>
      <w:sz w:val="40"/>
      <w:szCs w:val="40"/>
    </w:rPr>
  </w:style>
  <w:style w:type="character" w:styleId="683">
    <w:name w:val="Heading 1 Char"/>
    <w:link w:val="682"/>
    <w:uiPriority w:val="9"/>
    <w:rPr>
      <w:rFonts w:ascii="Arial" w:hAnsi="Arial" w:eastAsia="Arial" w:cs="Arial"/>
      <w:sz w:val="40"/>
      <w:szCs w:val="40"/>
    </w:rPr>
  </w:style>
  <w:style w:type="paragraph" w:styleId="684">
    <w:name w:val="Heading 2"/>
    <w:basedOn w:val="860"/>
    <w:next w:val="860"/>
    <w:link w:val="685"/>
    <w:uiPriority w:val="9"/>
    <w:unhideWhenUsed/>
    <w:qFormat/>
    <w:pPr>
      <w:keepLines/>
      <w:keepNext/>
      <w:spacing w:before="360" w:after="200"/>
      <w:outlineLvl w:val="1"/>
    </w:pPr>
    <w:rPr>
      <w:rFonts w:ascii="Arial" w:hAnsi="Arial" w:eastAsia="Arial" w:cs="Arial"/>
      <w:sz w:val="34"/>
    </w:rPr>
  </w:style>
  <w:style w:type="character" w:styleId="685">
    <w:name w:val="Heading 2 Char"/>
    <w:link w:val="684"/>
    <w:uiPriority w:val="9"/>
    <w:rPr>
      <w:rFonts w:ascii="Arial" w:hAnsi="Arial" w:eastAsia="Arial" w:cs="Arial"/>
      <w:sz w:val="34"/>
    </w:rPr>
  </w:style>
  <w:style w:type="paragraph" w:styleId="686">
    <w:name w:val="Heading 3"/>
    <w:basedOn w:val="860"/>
    <w:next w:val="860"/>
    <w:link w:val="687"/>
    <w:uiPriority w:val="9"/>
    <w:unhideWhenUsed/>
    <w:qFormat/>
    <w:pPr>
      <w:keepLines/>
      <w:keepNext/>
      <w:spacing w:before="320" w:after="200"/>
      <w:outlineLvl w:val="2"/>
    </w:pPr>
    <w:rPr>
      <w:rFonts w:ascii="Arial" w:hAnsi="Arial" w:eastAsia="Arial" w:cs="Arial"/>
      <w:sz w:val="30"/>
      <w:szCs w:val="30"/>
    </w:rPr>
  </w:style>
  <w:style w:type="character" w:styleId="687">
    <w:name w:val="Heading 3 Char"/>
    <w:link w:val="686"/>
    <w:uiPriority w:val="9"/>
    <w:rPr>
      <w:rFonts w:ascii="Arial" w:hAnsi="Arial" w:eastAsia="Arial" w:cs="Arial"/>
      <w:sz w:val="30"/>
      <w:szCs w:val="30"/>
    </w:rPr>
  </w:style>
  <w:style w:type="paragraph" w:styleId="688">
    <w:name w:val="Heading 4"/>
    <w:basedOn w:val="860"/>
    <w:next w:val="860"/>
    <w:link w:val="689"/>
    <w:uiPriority w:val="9"/>
    <w:unhideWhenUsed/>
    <w:qFormat/>
    <w:pPr>
      <w:keepLines/>
      <w:keepNext/>
      <w:spacing w:before="320" w:after="200"/>
      <w:outlineLvl w:val="3"/>
    </w:pPr>
    <w:rPr>
      <w:rFonts w:ascii="Arial" w:hAnsi="Arial" w:eastAsia="Arial" w:cs="Arial"/>
      <w:b/>
      <w:bCs/>
      <w:sz w:val="26"/>
      <w:szCs w:val="26"/>
    </w:rPr>
  </w:style>
  <w:style w:type="character" w:styleId="689">
    <w:name w:val="Heading 4 Char"/>
    <w:link w:val="688"/>
    <w:uiPriority w:val="9"/>
    <w:rPr>
      <w:rFonts w:ascii="Arial" w:hAnsi="Arial" w:eastAsia="Arial" w:cs="Arial"/>
      <w:b/>
      <w:bCs/>
      <w:sz w:val="26"/>
      <w:szCs w:val="26"/>
    </w:rPr>
  </w:style>
  <w:style w:type="paragraph" w:styleId="690">
    <w:name w:val="Heading 5"/>
    <w:basedOn w:val="860"/>
    <w:next w:val="860"/>
    <w:link w:val="691"/>
    <w:uiPriority w:val="9"/>
    <w:unhideWhenUsed/>
    <w:qFormat/>
    <w:pPr>
      <w:keepLines/>
      <w:keepNext/>
      <w:spacing w:before="320" w:after="200"/>
      <w:outlineLvl w:val="4"/>
    </w:pPr>
    <w:rPr>
      <w:rFonts w:ascii="Arial" w:hAnsi="Arial" w:eastAsia="Arial" w:cs="Arial"/>
      <w:b/>
      <w:bCs/>
      <w:sz w:val="24"/>
      <w:szCs w:val="24"/>
    </w:rPr>
  </w:style>
  <w:style w:type="character" w:styleId="691">
    <w:name w:val="Heading 5 Char"/>
    <w:link w:val="690"/>
    <w:uiPriority w:val="9"/>
    <w:rPr>
      <w:rFonts w:ascii="Arial" w:hAnsi="Arial" w:eastAsia="Arial" w:cs="Arial"/>
      <w:b/>
      <w:bCs/>
      <w:sz w:val="24"/>
      <w:szCs w:val="24"/>
    </w:rPr>
  </w:style>
  <w:style w:type="paragraph" w:styleId="692">
    <w:name w:val="Heading 6"/>
    <w:basedOn w:val="860"/>
    <w:next w:val="860"/>
    <w:link w:val="693"/>
    <w:uiPriority w:val="9"/>
    <w:unhideWhenUsed/>
    <w:qFormat/>
    <w:pPr>
      <w:keepLines/>
      <w:keepNext/>
      <w:spacing w:before="320" w:after="200"/>
      <w:outlineLvl w:val="5"/>
    </w:pPr>
    <w:rPr>
      <w:rFonts w:ascii="Arial" w:hAnsi="Arial" w:eastAsia="Arial" w:cs="Arial"/>
      <w:b/>
      <w:bCs/>
      <w:sz w:val="22"/>
      <w:szCs w:val="22"/>
    </w:rPr>
  </w:style>
  <w:style w:type="character" w:styleId="693">
    <w:name w:val="Heading 6 Char"/>
    <w:link w:val="692"/>
    <w:uiPriority w:val="9"/>
    <w:rPr>
      <w:rFonts w:ascii="Arial" w:hAnsi="Arial" w:eastAsia="Arial" w:cs="Arial"/>
      <w:b/>
      <w:bCs/>
      <w:sz w:val="22"/>
      <w:szCs w:val="22"/>
    </w:rPr>
  </w:style>
  <w:style w:type="paragraph" w:styleId="694">
    <w:name w:val="Heading 7"/>
    <w:basedOn w:val="860"/>
    <w:next w:val="860"/>
    <w:link w:val="695"/>
    <w:uiPriority w:val="9"/>
    <w:unhideWhenUsed/>
    <w:qFormat/>
    <w:pPr>
      <w:keepLines/>
      <w:keepNext/>
      <w:spacing w:before="320" w:after="200"/>
      <w:outlineLvl w:val="6"/>
    </w:pPr>
    <w:rPr>
      <w:rFonts w:ascii="Arial" w:hAnsi="Arial" w:eastAsia="Arial" w:cs="Arial"/>
      <w:b/>
      <w:bCs/>
      <w:i/>
      <w:iCs/>
      <w:sz w:val="22"/>
      <w:szCs w:val="22"/>
    </w:rPr>
  </w:style>
  <w:style w:type="character" w:styleId="695">
    <w:name w:val="Heading 7 Char"/>
    <w:link w:val="694"/>
    <w:uiPriority w:val="9"/>
    <w:rPr>
      <w:rFonts w:ascii="Arial" w:hAnsi="Arial" w:eastAsia="Arial" w:cs="Arial"/>
      <w:b/>
      <w:bCs/>
      <w:i/>
      <w:iCs/>
      <w:sz w:val="22"/>
      <w:szCs w:val="22"/>
    </w:rPr>
  </w:style>
  <w:style w:type="paragraph" w:styleId="696">
    <w:name w:val="Heading 8"/>
    <w:basedOn w:val="860"/>
    <w:next w:val="860"/>
    <w:link w:val="697"/>
    <w:uiPriority w:val="9"/>
    <w:unhideWhenUsed/>
    <w:qFormat/>
    <w:pPr>
      <w:keepLines/>
      <w:keepNext/>
      <w:spacing w:before="320" w:after="200"/>
      <w:outlineLvl w:val="7"/>
    </w:pPr>
    <w:rPr>
      <w:rFonts w:ascii="Arial" w:hAnsi="Arial" w:eastAsia="Arial" w:cs="Arial"/>
      <w:i/>
      <w:iCs/>
      <w:sz w:val="22"/>
      <w:szCs w:val="22"/>
    </w:rPr>
  </w:style>
  <w:style w:type="character" w:styleId="697">
    <w:name w:val="Heading 8 Char"/>
    <w:link w:val="696"/>
    <w:uiPriority w:val="9"/>
    <w:rPr>
      <w:rFonts w:ascii="Arial" w:hAnsi="Arial" w:eastAsia="Arial" w:cs="Arial"/>
      <w:i/>
      <w:iCs/>
      <w:sz w:val="22"/>
      <w:szCs w:val="22"/>
    </w:rPr>
  </w:style>
  <w:style w:type="paragraph" w:styleId="698">
    <w:name w:val="Heading 9"/>
    <w:basedOn w:val="860"/>
    <w:next w:val="860"/>
    <w:link w:val="699"/>
    <w:uiPriority w:val="9"/>
    <w:unhideWhenUsed/>
    <w:qFormat/>
    <w:pPr>
      <w:keepLines/>
      <w:keepNext/>
      <w:spacing w:before="320" w:after="200"/>
      <w:outlineLvl w:val="8"/>
    </w:pPr>
    <w:rPr>
      <w:rFonts w:ascii="Arial" w:hAnsi="Arial" w:eastAsia="Arial" w:cs="Arial"/>
      <w:i/>
      <w:iCs/>
      <w:sz w:val="21"/>
      <w:szCs w:val="21"/>
    </w:rPr>
  </w:style>
  <w:style w:type="character" w:styleId="699">
    <w:name w:val="Heading 9 Char"/>
    <w:link w:val="698"/>
    <w:uiPriority w:val="9"/>
    <w:rPr>
      <w:rFonts w:ascii="Arial" w:hAnsi="Arial" w:eastAsia="Arial" w:cs="Arial"/>
      <w:i/>
      <w:iCs/>
      <w:sz w:val="21"/>
      <w:szCs w:val="21"/>
    </w:rPr>
  </w:style>
  <w:style w:type="paragraph" w:styleId="700">
    <w:name w:val="List Paragraph"/>
    <w:basedOn w:val="860"/>
    <w:uiPriority w:val="34"/>
    <w:qFormat/>
    <w:pPr>
      <w:contextualSpacing/>
      <w:ind w:left="720"/>
    </w:pPr>
  </w:style>
  <w:style w:type="paragraph" w:styleId="701">
    <w:name w:val="No Spacing"/>
    <w:uiPriority w:val="1"/>
    <w:qFormat/>
    <w:pPr>
      <w:spacing w:before="0" w:after="0" w:line="240" w:lineRule="auto"/>
    </w:pPr>
  </w:style>
  <w:style w:type="paragraph" w:styleId="702">
    <w:name w:val="Title"/>
    <w:basedOn w:val="860"/>
    <w:next w:val="860"/>
    <w:link w:val="703"/>
    <w:uiPriority w:val="10"/>
    <w:qFormat/>
    <w:pPr>
      <w:contextualSpacing/>
      <w:spacing w:before="300" w:after="200"/>
    </w:pPr>
    <w:rPr>
      <w:sz w:val="48"/>
      <w:szCs w:val="48"/>
    </w:rPr>
  </w:style>
  <w:style w:type="character" w:styleId="703">
    <w:name w:val="Title Char"/>
    <w:link w:val="702"/>
    <w:uiPriority w:val="10"/>
    <w:rPr>
      <w:sz w:val="48"/>
      <w:szCs w:val="48"/>
    </w:rPr>
  </w:style>
  <w:style w:type="paragraph" w:styleId="704">
    <w:name w:val="Subtitle"/>
    <w:basedOn w:val="860"/>
    <w:next w:val="860"/>
    <w:link w:val="705"/>
    <w:uiPriority w:val="11"/>
    <w:qFormat/>
    <w:pPr>
      <w:spacing w:before="200" w:after="200"/>
    </w:pPr>
    <w:rPr>
      <w:sz w:val="24"/>
      <w:szCs w:val="24"/>
    </w:rPr>
  </w:style>
  <w:style w:type="character" w:styleId="705">
    <w:name w:val="Subtitle Char"/>
    <w:link w:val="704"/>
    <w:uiPriority w:val="11"/>
    <w:rPr>
      <w:sz w:val="24"/>
      <w:szCs w:val="24"/>
    </w:rPr>
  </w:style>
  <w:style w:type="paragraph" w:styleId="706">
    <w:name w:val="Quote"/>
    <w:basedOn w:val="860"/>
    <w:next w:val="860"/>
    <w:link w:val="707"/>
    <w:uiPriority w:val="29"/>
    <w:qFormat/>
    <w:pPr>
      <w:ind w:left="720" w:right="720"/>
    </w:pPr>
    <w:rPr>
      <w:i/>
    </w:rPr>
  </w:style>
  <w:style w:type="character" w:styleId="707">
    <w:name w:val="Quote Char"/>
    <w:link w:val="706"/>
    <w:uiPriority w:val="29"/>
    <w:rPr>
      <w:i/>
    </w:rPr>
  </w:style>
  <w:style w:type="paragraph" w:styleId="708">
    <w:name w:val="Intense Quote"/>
    <w:basedOn w:val="860"/>
    <w:next w:val="860"/>
    <w:link w:val="7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9">
    <w:name w:val="Intense Quote Char"/>
    <w:link w:val="708"/>
    <w:uiPriority w:val="30"/>
    <w:rPr>
      <w:i/>
    </w:rPr>
  </w:style>
  <w:style w:type="paragraph" w:styleId="710">
    <w:name w:val="Header"/>
    <w:basedOn w:val="860"/>
    <w:link w:val="711"/>
    <w:uiPriority w:val="99"/>
    <w:unhideWhenUsed/>
    <w:pPr>
      <w:spacing w:after="0" w:line="240" w:lineRule="auto"/>
      <w:tabs>
        <w:tab w:val="center" w:pos="7143" w:leader="none"/>
        <w:tab w:val="right" w:pos="14287" w:leader="none"/>
      </w:tabs>
    </w:pPr>
  </w:style>
  <w:style w:type="character" w:styleId="711">
    <w:name w:val="Header Char"/>
    <w:link w:val="710"/>
    <w:uiPriority w:val="99"/>
  </w:style>
  <w:style w:type="paragraph" w:styleId="712">
    <w:name w:val="Footer"/>
    <w:basedOn w:val="860"/>
    <w:link w:val="713"/>
    <w:uiPriority w:val="99"/>
    <w:unhideWhenUsed/>
    <w:pPr>
      <w:spacing w:after="0" w:line="240" w:lineRule="auto"/>
      <w:tabs>
        <w:tab w:val="center" w:pos="7143" w:leader="none"/>
        <w:tab w:val="right" w:pos="14287" w:leader="none"/>
      </w:tabs>
    </w:pPr>
  </w:style>
  <w:style w:type="character" w:styleId="713">
    <w:name w:val="Footer Char"/>
    <w:link w:val="712"/>
    <w:uiPriority w:val="99"/>
  </w:style>
  <w:style w:type="paragraph" w:styleId="714">
    <w:name w:val="Caption"/>
    <w:basedOn w:val="860"/>
    <w:next w:val="860"/>
    <w:link w:val="715"/>
    <w:uiPriority w:val="35"/>
    <w:semiHidden/>
    <w:unhideWhenUsed/>
    <w:qFormat/>
    <w:pPr>
      <w:spacing w:line="276" w:lineRule="auto"/>
    </w:pPr>
    <w:rPr>
      <w:b/>
      <w:bCs/>
      <w:color w:val="4f81bd" w:themeColor="accent1"/>
      <w:sz w:val="18"/>
      <w:szCs w:val="18"/>
    </w:rPr>
  </w:style>
  <w:style w:type="character" w:styleId="715">
    <w:name w:val="Caption Char"/>
    <w:link w:val="714"/>
    <w:uiPriority w:val="35"/>
    <w:rPr>
      <w:b/>
      <w:bCs/>
      <w:color w:val="4f81bd" w:themeColor="accent1"/>
      <w:sz w:val="18"/>
      <w:szCs w:val="18"/>
    </w:rPr>
  </w:style>
  <w:style w:type="table" w:styleId="7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2">
    <w:name w:val="Hyperlink"/>
    <w:uiPriority w:val="99"/>
    <w:unhideWhenUsed/>
    <w:rPr>
      <w:color w:val="0000ff" w:themeColor="hyperlink"/>
      <w:u w:val="single"/>
    </w:rPr>
  </w:style>
  <w:style w:type="paragraph" w:styleId="843">
    <w:name w:val="footnote text"/>
    <w:basedOn w:val="860"/>
    <w:link w:val="844"/>
    <w:uiPriority w:val="99"/>
    <w:semiHidden/>
    <w:unhideWhenUsed/>
    <w:pPr>
      <w:spacing w:after="40" w:line="240" w:lineRule="auto"/>
    </w:pPr>
    <w:rPr>
      <w:sz w:val="18"/>
    </w:rPr>
  </w:style>
  <w:style w:type="character" w:styleId="844">
    <w:name w:val="Footnote Text Char"/>
    <w:link w:val="843"/>
    <w:uiPriority w:val="99"/>
    <w:rPr>
      <w:sz w:val="18"/>
    </w:rPr>
  </w:style>
  <w:style w:type="character" w:styleId="845">
    <w:name w:val="footnote reference"/>
    <w:uiPriority w:val="99"/>
    <w:unhideWhenUsed/>
    <w:rPr>
      <w:vertAlign w:val="superscript"/>
    </w:rPr>
  </w:style>
  <w:style w:type="paragraph" w:styleId="846">
    <w:name w:val="endnote text"/>
    <w:basedOn w:val="860"/>
    <w:link w:val="847"/>
    <w:uiPriority w:val="99"/>
    <w:semiHidden/>
    <w:unhideWhenUsed/>
    <w:pPr>
      <w:spacing w:after="0" w:line="240" w:lineRule="auto"/>
    </w:pPr>
    <w:rPr>
      <w:sz w:val="20"/>
    </w:rPr>
  </w:style>
  <w:style w:type="character" w:styleId="847">
    <w:name w:val="Endnote Text Char"/>
    <w:link w:val="846"/>
    <w:uiPriority w:val="99"/>
    <w:rPr>
      <w:sz w:val="20"/>
    </w:rPr>
  </w:style>
  <w:style w:type="character" w:styleId="848">
    <w:name w:val="endnote reference"/>
    <w:uiPriority w:val="99"/>
    <w:semiHidden/>
    <w:unhideWhenUsed/>
    <w:rPr>
      <w:vertAlign w:val="superscript"/>
    </w:rPr>
  </w:style>
  <w:style w:type="paragraph" w:styleId="849">
    <w:name w:val="toc 1"/>
    <w:basedOn w:val="860"/>
    <w:next w:val="860"/>
    <w:uiPriority w:val="39"/>
    <w:unhideWhenUsed/>
    <w:pPr>
      <w:ind w:left="0" w:right="0" w:firstLine="0"/>
      <w:spacing w:after="57"/>
    </w:pPr>
  </w:style>
  <w:style w:type="paragraph" w:styleId="850">
    <w:name w:val="toc 2"/>
    <w:basedOn w:val="860"/>
    <w:next w:val="860"/>
    <w:uiPriority w:val="39"/>
    <w:unhideWhenUsed/>
    <w:pPr>
      <w:ind w:left="283" w:right="0" w:firstLine="0"/>
      <w:spacing w:after="57"/>
    </w:pPr>
  </w:style>
  <w:style w:type="paragraph" w:styleId="851">
    <w:name w:val="toc 3"/>
    <w:basedOn w:val="860"/>
    <w:next w:val="860"/>
    <w:uiPriority w:val="39"/>
    <w:unhideWhenUsed/>
    <w:pPr>
      <w:ind w:left="567" w:right="0" w:firstLine="0"/>
      <w:spacing w:after="57"/>
    </w:pPr>
  </w:style>
  <w:style w:type="paragraph" w:styleId="852">
    <w:name w:val="toc 4"/>
    <w:basedOn w:val="860"/>
    <w:next w:val="860"/>
    <w:uiPriority w:val="39"/>
    <w:unhideWhenUsed/>
    <w:pPr>
      <w:ind w:left="850" w:right="0" w:firstLine="0"/>
      <w:spacing w:after="57"/>
    </w:pPr>
  </w:style>
  <w:style w:type="paragraph" w:styleId="853">
    <w:name w:val="toc 5"/>
    <w:basedOn w:val="860"/>
    <w:next w:val="860"/>
    <w:uiPriority w:val="39"/>
    <w:unhideWhenUsed/>
    <w:pPr>
      <w:ind w:left="1134" w:right="0" w:firstLine="0"/>
      <w:spacing w:after="57"/>
    </w:pPr>
  </w:style>
  <w:style w:type="paragraph" w:styleId="854">
    <w:name w:val="toc 6"/>
    <w:basedOn w:val="860"/>
    <w:next w:val="860"/>
    <w:uiPriority w:val="39"/>
    <w:unhideWhenUsed/>
    <w:pPr>
      <w:ind w:left="1417" w:right="0" w:firstLine="0"/>
      <w:spacing w:after="57"/>
    </w:pPr>
  </w:style>
  <w:style w:type="paragraph" w:styleId="855">
    <w:name w:val="toc 7"/>
    <w:basedOn w:val="860"/>
    <w:next w:val="860"/>
    <w:uiPriority w:val="39"/>
    <w:unhideWhenUsed/>
    <w:pPr>
      <w:ind w:left="1701" w:right="0" w:firstLine="0"/>
      <w:spacing w:after="57"/>
    </w:pPr>
  </w:style>
  <w:style w:type="paragraph" w:styleId="856">
    <w:name w:val="toc 8"/>
    <w:basedOn w:val="860"/>
    <w:next w:val="860"/>
    <w:uiPriority w:val="39"/>
    <w:unhideWhenUsed/>
    <w:pPr>
      <w:ind w:left="1984" w:right="0" w:firstLine="0"/>
      <w:spacing w:after="57"/>
    </w:pPr>
  </w:style>
  <w:style w:type="paragraph" w:styleId="857">
    <w:name w:val="toc 9"/>
    <w:basedOn w:val="860"/>
    <w:next w:val="860"/>
    <w:uiPriority w:val="39"/>
    <w:unhideWhenUsed/>
    <w:pPr>
      <w:ind w:left="2268" w:right="0" w:firstLine="0"/>
      <w:spacing w:after="57"/>
    </w:pPr>
  </w:style>
  <w:style w:type="paragraph" w:styleId="858">
    <w:name w:val="TOC Heading"/>
    <w:uiPriority w:val="39"/>
    <w:unhideWhenUsed/>
  </w:style>
  <w:style w:type="paragraph" w:styleId="859">
    <w:name w:val="table of figures"/>
    <w:basedOn w:val="860"/>
    <w:next w:val="860"/>
    <w:uiPriority w:val="99"/>
    <w:unhideWhenUsed/>
    <w:pPr>
      <w:spacing w:after="0" w:afterAutospacing="0"/>
    </w:pPr>
  </w:style>
  <w:style w:type="paragraph" w:styleId="860" w:default="1">
    <w:name w:val="Normal"/>
    <w:next w:val="860"/>
    <w:link w:val="860"/>
    <w:qFormat/>
    <w:rPr>
      <w:sz w:val="24"/>
      <w:szCs w:val="24"/>
      <w:lang w:val="ru-RU" w:eastAsia="ru-RU" w:bidi="ar-SA"/>
    </w:rPr>
  </w:style>
  <w:style w:type="character" w:styleId="861">
    <w:name w:val="Основной шрифт абзаца"/>
    <w:next w:val="861"/>
    <w:link w:val="860"/>
    <w:semiHidden/>
  </w:style>
  <w:style w:type="table" w:styleId="862">
    <w:name w:val="Обычная таблица"/>
    <w:next w:val="862"/>
    <w:link w:val="860"/>
    <w:semiHidden/>
    <w:tblPr/>
  </w:style>
  <w:style w:type="numbering" w:styleId="863">
    <w:name w:val="Нет списка"/>
    <w:next w:val="863"/>
    <w:link w:val="860"/>
    <w:semiHidden/>
  </w:style>
  <w:style w:type="paragraph" w:styleId="864">
    <w:name w:val=" Знак Знак Знак Знак"/>
    <w:basedOn w:val="860"/>
    <w:next w:val="864"/>
    <w:link w:val="860"/>
    <w:pPr>
      <w:spacing w:after="160" w:line="240" w:lineRule="exact"/>
      <w:tabs>
        <w:tab w:val="num" w:pos="360" w:leader="none"/>
      </w:tabs>
    </w:pPr>
    <w:rPr>
      <w:rFonts w:ascii="Verdana" w:hAnsi="Verdana" w:cs="Verdana"/>
      <w:sz w:val="20"/>
      <w:szCs w:val="20"/>
      <w:lang w:val="en-US" w:eastAsia="en-US"/>
    </w:rPr>
  </w:style>
  <w:style w:type="paragraph" w:styleId="865">
    <w:name w:val="Текст выноски"/>
    <w:basedOn w:val="860"/>
    <w:next w:val="865"/>
    <w:link w:val="866"/>
    <w:rPr>
      <w:rFonts w:ascii="Tahoma" w:hAnsi="Tahoma"/>
      <w:sz w:val="16"/>
      <w:szCs w:val="16"/>
      <w:lang w:val="en-US" w:eastAsia="en-US"/>
    </w:rPr>
  </w:style>
  <w:style w:type="character" w:styleId="866">
    <w:name w:val="Текст выноски Знак"/>
    <w:next w:val="866"/>
    <w:link w:val="865"/>
    <w:rPr>
      <w:rFonts w:ascii="Tahoma" w:hAnsi="Tahoma" w:cs="Tahoma"/>
      <w:sz w:val="16"/>
      <w:szCs w:val="16"/>
    </w:rPr>
  </w:style>
  <w:style w:type="table" w:styleId="867">
    <w:name w:val="Сетка таблицы"/>
    <w:basedOn w:val="862"/>
    <w:next w:val="867"/>
    <w:link w:val="860"/>
    <w:uiPriority w:val="59"/>
    <w:tblPr/>
  </w:style>
  <w:style w:type="paragraph" w:styleId="868">
    <w:name w:val="Верхний колонтитул"/>
    <w:basedOn w:val="860"/>
    <w:next w:val="868"/>
    <w:link w:val="869"/>
    <w:uiPriority w:val="99"/>
    <w:pPr>
      <w:tabs>
        <w:tab w:val="center" w:pos="4677" w:leader="none"/>
        <w:tab w:val="right" w:pos="9355" w:leader="none"/>
      </w:tabs>
    </w:pPr>
    <w:rPr>
      <w:lang w:val="en-US" w:eastAsia="en-US"/>
    </w:rPr>
  </w:style>
  <w:style w:type="character" w:styleId="869">
    <w:name w:val="Верхний колонтитул Знак"/>
    <w:next w:val="869"/>
    <w:link w:val="868"/>
    <w:uiPriority w:val="99"/>
    <w:rPr>
      <w:sz w:val="24"/>
      <w:szCs w:val="24"/>
    </w:rPr>
  </w:style>
  <w:style w:type="paragraph" w:styleId="870">
    <w:name w:val="Нижний колонтитул"/>
    <w:basedOn w:val="860"/>
    <w:next w:val="870"/>
    <w:link w:val="871"/>
    <w:uiPriority w:val="99"/>
    <w:pPr>
      <w:tabs>
        <w:tab w:val="center" w:pos="4677" w:leader="none"/>
        <w:tab w:val="right" w:pos="9355" w:leader="none"/>
      </w:tabs>
    </w:pPr>
    <w:rPr>
      <w:lang w:val="en-US" w:eastAsia="en-US"/>
    </w:rPr>
  </w:style>
  <w:style w:type="character" w:styleId="871">
    <w:name w:val="Нижний колонтитул Знак"/>
    <w:next w:val="871"/>
    <w:link w:val="870"/>
    <w:uiPriority w:val="99"/>
    <w:rPr>
      <w:sz w:val="24"/>
      <w:szCs w:val="24"/>
    </w:rPr>
  </w:style>
  <w:style w:type="paragraph" w:styleId="872">
    <w:name w:val="Основной текст с отступом"/>
    <w:basedOn w:val="860"/>
    <w:next w:val="872"/>
    <w:link w:val="873"/>
    <w:pPr>
      <w:ind w:left="283"/>
      <w:spacing w:after="120"/>
    </w:pPr>
    <w:rPr>
      <w:sz w:val="20"/>
      <w:szCs w:val="20"/>
    </w:rPr>
  </w:style>
  <w:style w:type="character" w:styleId="873">
    <w:name w:val="Основной текст с отступом Знак"/>
    <w:basedOn w:val="861"/>
    <w:next w:val="873"/>
    <w:link w:val="872"/>
  </w:style>
  <w:style w:type="paragraph" w:styleId="874">
    <w:name w:val="ConsPlusNonformat"/>
    <w:next w:val="874"/>
    <w:link w:val="860"/>
    <w:uiPriority w:val="99"/>
    <w:pPr>
      <w:widowControl w:val="off"/>
    </w:pPr>
    <w:rPr>
      <w:rFonts w:ascii="Courier New" w:hAnsi="Courier New" w:cs="Courier New"/>
      <w:lang w:val="ru-RU" w:eastAsia="ar-SA" w:bidi="ar-SA"/>
    </w:rPr>
  </w:style>
  <w:style w:type="paragraph" w:styleId="875">
    <w:name w:val="Абзац списка"/>
    <w:basedOn w:val="860"/>
    <w:next w:val="875"/>
    <w:link w:val="860"/>
    <w:uiPriority w:val="34"/>
    <w:qFormat/>
    <w:pPr>
      <w:contextualSpacing/>
      <w:ind w:left="720"/>
      <w:spacing w:after="200" w:line="276" w:lineRule="auto"/>
    </w:pPr>
    <w:rPr>
      <w:rFonts w:ascii="Calibri" w:hAnsi="Calibri" w:eastAsia="Calibri" w:cs="Times New Roman"/>
      <w:sz w:val="22"/>
      <w:szCs w:val="22"/>
      <w:lang w:eastAsia="en-US"/>
    </w:rPr>
  </w:style>
  <w:style w:type="character" w:styleId="876" w:default="1">
    <w:name w:val="Default Paragraph Font"/>
    <w:uiPriority w:val="1"/>
    <w:semiHidden/>
    <w:unhideWhenUsed/>
  </w:style>
  <w:style w:type="numbering" w:styleId="877" w:default="1">
    <w:name w:val="No List"/>
    <w:uiPriority w:val="99"/>
    <w:semiHidden/>
    <w:unhideWhenUsed/>
  </w:style>
  <w:style w:type="table" w:styleId="878" w:default="1">
    <w:name w:val="Normal Table"/>
    <w:uiPriority w:val="99"/>
    <w:semiHidden/>
    <w:unhideWhenUsed/>
    <w:tblPr/>
  </w:style>
  <w:style w:type="paragraph" w:styleId="879" w:customStyle="1">
    <w:name w:val="Текст,Текст Знак Знак Знак,Текст Знак Знак,Текст Знак Знак Знак Знак Знак Знак,Текст Знак Знак Знак Знак,Текст Знак Знак Знак Знак Знак Знак Знак,Текст Знак Знак Знак Знак Знак Знак Знак Знак Знак Знак Знак Знак Знак Знак Знак Знак Знак Знак"/>
    <w:basedOn w:val="876"/>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Calibri" w:cs="Times New Roman"/>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 w:type="character" w:styleId="880" w:customStyle="1">
    <w:name w:val="Строгий"/>
    <w:link w:val="876"/>
    <w:qFormat/>
    <w:rPr>
      <w:b/>
      <w:bCs/>
    </w:rPr>
  </w:style>
  <w:style w:type="paragraph" w:styleId="881" w:customStyle="1">
    <w:name w:val="ConsPlusNormal"/>
    <w:link w:val="876"/>
    <w:pPr>
      <w:contextualSpacing w:val="0"/>
      <w:ind w:left="0" w:right="0" w:firstLine="72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882" w:customStyle="1">
    <w:name w:val="Font Style18"/>
    <w:link w:val="876"/>
    <w:rPr>
      <w:rFonts w:ascii="Times New Roman" w:hAnsi="Times New Roman" w:cs="Times New Roman"/>
      <w:sz w:val="26"/>
      <w:szCs w:val="26"/>
    </w:rPr>
  </w:style>
  <w:style w:type="character" w:styleId="883" w:customStyle="1">
    <w:name w:val="fontstyle08"/>
    <w:rPr>
      <w:rFonts w:ascii="Times New Roman" w:hAnsi="Times New Roman" w:cs="Times New Roman"/>
      <w:color w:val="000000"/>
      <w:sz w:val="26"/>
      <w:szCs w:val="26"/>
    </w:rPr>
  </w:style>
  <w:style w:type="character" w:styleId="884" w:customStyle="1">
    <w:name w:val="extended-text__full"/>
    <w:link w:val="876"/>
  </w:style>
  <w:style w:type="paragraph" w:styleId="885" w:customStyle="1">
    <w:name w:val="Standard"/>
    <w:basedOn w:val="846"/>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Liberation Serif" w:hAnsi="Liberation Serif" w:eastAsia="Times New Roman" w:cs="Liberation Serif"/>
      <w:b w:val="0"/>
      <w:bCs w:val="0"/>
      <w:i w:val="0"/>
      <w:iCs w:val="0"/>
      <w:caps w:val="0"/>
      <w:smallCaps w:val="0"/>
      <w:strike w:val="0"/>
      <w:vanish w:val="0"/>
      <w:color w:val="000000"/>
      <w:spacing w:val="0"/>
      <w:position w:val="0"/>
      <w:sz w:val="24"/>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аналитической справки</dc:title>
  <dc:creator>user_2</dc:creator>
  <cp:revision>121</cp:revision>
  <dcterms:created xsi:type="dcterms:W3CDTF">2016-12-27T08:44:00Z</dcterms:created>
  <dcterms:modified xsi:type="dcterms:W3CDTF">2026-03-25T15:27:47Z</dcterms:modified>
  <cp:version>917504</cp:version>
</cp:coreProperties>
</file>